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/>
          <w:sz w:val="24"/>
          <w:szCs w:val="24"/>
        </w:rPr>
      </w:pPr>
      <w:r w:rsidRPr="000B61F4">
        <w:rPr>
          <w:rFonts w:hAnsi="ˎ̥"/>
          <w:sz w:val="24"/>
          <w:szCs w:val="24"/>
        </w:rPr>
        <w:t>1</w:t>
      </w:r>
      <w:r w:rsidRPr="000B61F4">
        <w:rPr>
          <w:rFonts w:hint="eastAsia"/>
          <w:sz w:val="24"/>
          <w:szCs w:val="24"/>
        </w:rPr>
        <w:t>．</w:t>
      </w:r>
      <w:r w:rsidRPr="000B61F4">
        <w:rPr>
          <w:rFonts w:hAnsi="ˎ̥" w:hint="eastAsia"/>
          <w:sz w:val="24"/>
          <w:szCs w:val="24"/>
        </w:rPr>
        <w:t>学业奖学金：</w:t>
      </w:r>
      <w:r w:rsidRPr="000B61F4">
        <w:rPr>
          <w:rFonts w:hAnsi="ˎ̥" w:hint="eastAsia"/>
          <w:sz w:val="24"/>
          <w:szCs w:val="24"/>
        </w:rPr>
        <w:t>20000</w:t>
      </w:r>
      <w:r w:rsidRPr="000B61F4">
        <w:rPr>
          <w:rFonts w:hAnsi="ˎ̥" w:hint="eastAsia"/>
          <w:sz w:val="24"/>
          <w:szCs w:val="24"/>
        </w:rPr>
        <w:t>元</w:t>
      </w:r>
      <w:r w:rsidRPr="000B61F4">
        <w:rPr>
          <w:rFonts w:hAnsi="ˎ̥" w:hint="eastAsia"/>
          <w:sz w:val="24"/>
          <w:szCs w:val="24"/>
        </w:rPr>
        <w:t>/</w:t>
      </w:r>
      <w:r w:rsidRPr="000B61F4">
        <w:rPr>
          <w:rFonts w:hAnsi="ˎ̥" w:hint="eastAsia"/>
          <w:sz w:val="24"/>
          <w:szCs w:val="24"/>
        </w:rPr>
        <w:t>生，按学年充抵学费（</w:t>
      </w:r>
      <w:r w:rsidRPr="000B61F4">
        <w:rPr>
          <w:rFonts w:hAnsi="ˎ̥" w:hint="eastAsia"/>
          <w:sz w:val="24"/>
          <w:szCs w:val="24"/>
        </w:rPr>
        <w:t>8000</w:t>
      </w:r>
      <w:r w:rsidRPr="000B61F4">
        <w:rPr>
          <w:rFonts w:hAnsi="ˎ̥" w:hint="eastAsia"/>
          <w:sz w:val="24"/>
          <w:szCs w:val="24"/>
        </w:rPr>
        <w:t>元</w:t>
      </w:r>
      <w:r w:rsidRPr="000B61F4">
        <w:rPr>
          <w:rFonts w:hAnsi="ˎ̥" w:hint="eastAsia"/>
          <w:sz w:val="24"/>
          <w:szCs w:val="24"/>
        </w:rPr>
        <w:t>/</w:t>
      </w:r>
      <w:r w:rsidRPr="000B61F4">
        <w:rPr>
          <w:rFonts w:hAnsi="ˎ̥" w:hint="eastAsia"/>
          <w:sz w:val="24"/>
          <w:szCs w:val="24"/>
        </w:rPr>
        <w:t>生</w:t>
      </w:r>
      <w:r w:rsidRPr="000B61F4">
        <w:rPr>
          <w:rFonts w:hAnsi="ˎ̥"/>
          <w:sz w:val="24"/>
          <w:szCs w:val="24"/>
        </w:rPr>
        <w:t>•</w:t>
      </w:r>
      <w:r w:rsidRPr="000B61F4">
        <w:rPr>
          <w:rFonts w:hAnsi="ˎ̥"/>
          <w:sz w:val="24"/>
          <w:szCs w:val="24"/>
        </w:rPr>
        <w:t>学年</w:t>
      </w:r>
      <w:r w:rsidRPr="000B61F4">
        <w:rPr>
          <w:rFonts w:hAnsi="ˎ̥" w:hint="eastAsia"/>
          <w:sz w:val="24"/>
          <w:szCs w:val="24"/>
        </w:rPr>
        <w:t>），</w:t>
      </w:r>
      <w:r w:rsidRPr="000B61F4">
        <w:rPr>
          <w:rFonts w:hAnsi="ˎ̥" w:hint="eastAsia"/>
          <w:sz w:val="24"/>
          <w:szCs w:val="24"/>
        </w:rPr>
        <w:t>100%</w:t>
      </w:r>
      <w:r w:rsidRPr="000B61F4">
        <w:rPr>
          <w:rFonts w:hAnsi="ˎ̥" w:hint="eastAsia"/>
          <w:sz w:val="24"/>
          <w:szCs w:val="24"/>
        </w:rPr>
        <w:t>发放。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 w:hint="eastAsia"/>
          <w:sz w:val="24"/>
          <w:szCs w:val="24"/>
        </w:rPr>
      </w:pPr>
      <w:r w:rsidRPr="000B61F4">
        <w:rPr>
          <w:rFonts w:hAnsi="ˎ̥" w:hint="eastAsia"/>
          <w:sz w:val="24"/>
          <w:szCs w:val="24"/>
        </w:rPr>
        <w:t>2</w:t>
      </w:r>
      <w:r w:rsidRPr="000B61F4">
        <w:rPr>
          <w:rFonts w:hint="eastAsia"/>
          <w:sz w:val="24"/>
          <w:szCs w:val="24"/>
        </w:rPr>
        <w:t>．新生奖学金：</w:t>
      </w:r>
      <w:r w:rsidRPr="000B61F4">
        <w:rPr>
          <w:rFonts w:hAnsi="ˎ̥"/>
          <w:sz w:val="24"/>
          <w:szCs w:val="24"/>
        </w:rPr>
        <w:t>一志愿录取为</w:t>
      </w:r>
      <w:r w:rsidRPr="000B61F4">
        <w:rPr>
          <w:rFonts w:hAnsi="ˎ̥" w:hint="eastAsia"/>
          <w:sz w:val="24"/>
          <w:szCs w:val="24"/>
        </w:rPr>
        <w:t>8</w:t>
      </w:r>
      <w:r w:rsidRPr="000B61F4">
        <w:rPr>
          <w:rFonts w:hAnsi="ˎ̥"/>
          <w:sz w:val="24"/>
          <w:szCs w:val="24"/>
        </w:rPr>
        <w:t>000</w:t>
      </w:r>
      <w:r w:rsidRPr="000B61F4">
        <w:rPr>
          <w:rFonts w:hAnsi="ˎ̥"/>
          <w:sz w:val="24"/>
          <w:szCs w:val="24"/>
        </w:rPr>
        <w:t>元</w:t>
      </w:r>
      <w:r w:rsidRPr="000B61F4">
        <w:rPr>
          <w:rFonts w:hAnsi="ˎ̥"/>
          <w:sz w:val="24"/>
          <w:szCs w:val="24"/>
        </w:rPr>
        <w:t>/</w:t>
      </w:r>
      <w:r w:rsidRPr="000B61F4">
        <w:rPr>
          <w:rFonts w:hAnsi="ˎ̥"/>
          <w:sz w:val="24"/>
          <w:szCs w:val="24"/>
        </w:rPr>
        <w:t>生</w:t>
      </w:r>
      <w:r w:rsidRPr="000B61F4">
        <w:rPr>
          <w:rFonts w:hAnsi="ˎ̥" w:hint="eastAsia"/>
          <w:sz w:val="24"/>
          <w:szCs w:val="24"/>
        </w:rPr>
        <w:t>，</w:t>
      </w:r>
      <w:r w:rsidRPr="000B61F4">
        <w:rPr>
          <w:rFonts w:hAnsi="ˎ̥"/>
          <w:sz w:val="24"/>
          <w:szCs w:val="24"/>
        </w:rPr>
        <w:t>调剂志愿录取为</w:t>
      </w:r>
      <w:r w:rsidRPr="000B61F4">
        <w:rPr>
          <w:rFonts w:hAnsi="ˎ̥" w:hint="eastAsia"/>
          <w:sz w:val="24"/>
          <w:szCs w:val="24"/>
        </w:rPr>
        <w:t>6</w:t>
      </w:r>
      <w:r w:rsidRPr="000B61F4">
        <w:rPr>
          <w:rFonts w:hAnsi="ˎ̥"/>
          <w:sz w:val="24"/>
          <w:szCs w:val="24"/>
        </w:rPr>
        <w:t>000</w:t>
      </w:r>
      <w:r w:rsidRPr="000B61F4">
        <w:rPr>
          <w:rFonts w:hAnsi="ˎ̥"/>
          <w:sz w:val="24"/>
          <w:szCs w:val="24"/>
        </w:rPr>
        <w:t>元</w:t>
      </w:r>
      <w:r w:rsidRPr="000B61F4">
        <w:rPr>
          <w:rFonts w:hAnsi="ˎ̥"/>
          <w:sz w:val="24"/>
          <w:szCs w:val="24"/>
        </w:rPr>
        <w:t>/</w:t>
      </w:r>
      <w:r w:rsidRPr="000B61F4">
        <w:rPr>
          <w:rFonts w:hAnsi="ˎ̥"/>
          <w:sz w:val="24"/>
          <w:szCs w:val="24"/>
        </w:rPr>
        <w:t>生，</w:t>
      </w:r>
      <w:r w:rsidRPr="000B61F4">
        <w:rPr>
          <w:rFonts w:hAnsi="ˎ̥" w:hint="eastAsia"/>
          <w:sz w:val="24"/>
          <w:szCs w:val="24"/>
        </w:rPr>
        <w:t>入学</w:t>
      </w:r>
      <w:r w:rsidRPr="000B61F4">
        <w:rPr>
          <w:rFonts w:hAnsi="ˎ̥"/>
          <w:sz w:val="24"/>
          <w:szCs w:val="24"/>
        </w:rPr>
        <w:t>一次性发放</w:t>
      </w:r>
      <w:r w:rsidRPr="000B61F4">
        <w:rPr>
          <w:rFonts w:hAnsi="ˎ̥" w:hint="eastAsia"/>
          <w:sz w:val="24"/>
          <w:szCs w:val="24"/>
        </w:rPr>
        <w:t>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0B61F4">
        <w:rPr>
          <w:rFonts w:hAnsi="ˎ̥" w:hint="eastAsia"/>
          <w:sz w:val="24"/>
          <w:szCs w:val="24"/>
        </w:rPr>
        <w:t>3</w:t>
      </w:r>
      <w:r w:rsidRPr="000B61F4">
        <w:rPr>
          <w:rFonts w:hint="eastAsia"/>
          <w:sz w:val="24"/>
          <w:szCs w:val="24"/>
        </w:rPr>
        <w:t>．助学金：不低于</w:t>
      </w:r>
      <w:r w:rsidRPr="000B61F4">
        <w:rPr>
          <w:rFonts w:hint="eastAsia"/>
          <w:sz w:val="24"/>
          <w:szCs w:val="24"/>
        </w:rPr>
        <w:t>1000</w:t>
      </w:r>
      <w:r w:rsidRPr="000B61F4">
        <w:rPr>
          <w:rFonts w:hint="eastAsia"/>
          <w:sz w:val="24"/>
          <w:szCs w:val="24"/>
        </w:rPr>
        <w:t>元</w:t>
      </w:r>
      <w:r w:rsidRPr="000B61F4">
        <w:rPr>
          <w:rFonts w:hint="eastAsia"/>
          <w:sz w:val="24"/>
          <w:szCs w:val="24"/>
        </w:rPr>
        <w:t>/</w:t>
      </w:r>
      <w:r w:rsidRPr="000B61F4">
        <w:rPr>
          <w:rFonts w:hAnsi="ˎ̥" w:hint="eastAsia"/>
          <w:sz w:val="24"/>
          <w:szCs w:val="24"/>
        </w:rPr>
        <w:t>生</w:t>
      </w:r>
      <w:r w:rsidRPr="000B61F4">
        <w:rPr>
          <w:rFonts w:hAnsi="ˎ̥"/>
          <w:sz w:val="24"/>
          <w:szCs w:val="24"/>
        </w:rPr>
        <w:t>•</w:t>
      </w:r>
      <w:r w:rsidRPr="000B61F4">
        <w:rPr>
          <w:rFonts w:hAnsi="ˎ̥" w:hint="eastAsia"/>
          <w:sz w:val="24"/>
          <w:szCs w:val="24"/>
        </w:rPr>
        <w:t>月，</w:t>
      </w:r>
      <w:r w:rsidRPr="000B61F4">
        <w:rPr>
          <w:rFonts w:hAnsi="ˎ̥" w:hint="eastAsia"/>
          <w:sz w:val="24"/>
          <w:szCs w:val="24"/>
        </w:rPr>
        <w:t>100%</w:t>
      </w:r>
      <w:r w:rsidRPr="000B61F4">
        <w:rPr>
          <w:rFonts w:hAnsi="ˎ̥" w:hint="eastAsia"/>
          <w:sz w:val="24"/>
          <w:szCs w:val="24"/>
        </w:rPr>
        <w:t>发放，含：国家助学金及</w:t>
      </w:r>
      <w:r w:rsidRPr="000B61F4">
        <w:rPr>
          <w:rFonts w:ascii="宋体" w:hAnsi="宋体"/>
          <w:sz w:val="24"/>
          <w:szCs w:val="24"/>
        </w:rPr>
        <w:t>“助教”、“助研”、“助管”</w:t>
      </w:r>
      <w:r w:rsidRPr="000B61F4">
        <w:rPr>
          <w:rFonts w:ascii="宋体" w:hAnsi="宋体" w:hint="eastAsia"/>
          <w:sz w:val="24"/>
          <w:szCs w:val="24"/>
        </w:rPr>
        <w:t>津贴。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r w:rsidRPr="000B61F4">
        <w:rPr>
          <w:rFonts w:ascii="宋体" w:hAnsi="宋体" w:hint="eastAsia"/>
          <w:sz w:val="24"/>
          <w:szCs w:val="24"/>
        </w:rPr>
        <w:t>4</w:t>
      </w:r>
      <w:r w:rsidRPr="000B61F4">
        <w:rPr>
          <w:rFonts w:hint="eastAsia"/>
          <w:sz w:val="24"/>
          <w:szCs w:val="24"/>
        </w:rPr>
        <w:t>．研究经费：</w:t>
      </w:r>
      <w:r w:rsidRPr="000B61F4">
        <w:rPr>
          <w:rFonts w:hint="eastAsia"/>
          <w:sz w:val="24"/>
          <w:szCs w:val="24"/>
        </w:rPr>
        <w:t>10000</w:t>
      </w:r>
      <w:r w:rsidRPr="000B61F4">
        <w:rPr>
          <w:rFonts w:hint="eastAsia"/>
          <w:sz w:val="24"/>
          <w:szCs w:val="24"/>
        </w:rPr>
        <w:t>元</w:t>
      </w:r>
      <w:r w:rsidRPr="000B61F4">
        <w:rPr>
          <w:rFonts w:hint="eastAsia"/>
          <w:sz w:val="24"/>
          <w:szCs w:val="24"/>
        </w:rPr>
        <w:t>/</w:t>
      </w:r>
      <w:r w:rsidRPr="000B61F4">
        <w:rPr>
          <w:rFonts w:hint="eastAsia"/>
          <w:sz w:val="24"/>
          <w:szCs w:val="24"/>
        </w:rPr>
        <w:t>生，用于课题调研和学生交流。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 w:hint="eastAsia"/>
          <w:sz w:val="24"/>
          <w:szCs w:val="24"/>
        </w:rPr>
      </w:pPr>
      <w:r w:rsidRPr="000B61F4">
        <w:rPr>
          <w:rFonts w:hint="eastAsia"/>
          <w:sz w:val="24"/>
          <w:szCs w:val="24"/>
        </w:rPr>
        <w:t>5</w:t>
      </w:r>
      <w:r w:rsidRPr="000B61F4">
        <w:rPr>
          <w:rFonts w:hint="eastAsia"/>
          <w:sz w:val="24"/>
          <w:szCs w:val="24"/>
        </w:rPr>
        <w:t>．</w:t>
      </w:r>
      <w:r w:rsidRPr="000B61F4">
        <w:rPr>
          <w:rFonts w:hAnsi="ˎ̥"/>
          <w:sz w:val="24"/>
          <w:szCs w:val="24"/>
        </w:rPr>
        <w:t>单项奖学金：</w:t>
      </w:r>
      <w:r w:rsidRPr="000B61F4">
        <w:rPr>
          <w:rFonts w:hAnsi="ˎ̥"/>
          <w:sz w:val="24"/>
          <w:szCs w:val="24"/>
        </w:rPr>
        <w:t>1000</w:t>
      </w:r>
      <w:r w:rsidRPr="000B61F4">
        <w:rPr>
          <w:rFonts w:hAnsi="ˎ̥"/>
          <w:sz w:val="24"/>
          <w:szCs w:val="24"/>
        </w:rPr>
        <w:t>元</w:t>
      </w:r>
      <w:r w:rsidRPr="000B61F4">
        <w:rPr>
          <w:rFonts w:hAnsi="ˎ̥"/>
          <w:sz w:val="24"/>
          <w:szCs w:val="24"/>
        </w:rPr>
        <w:t>/</w:t>
      </w:r>
      <w:r w:rsidRPr="000B61F4">
        <w:rPr>
          <w:rFonts w:hAnsi="ˎ̥"/>
          <w:sz w:val="24"/>
          <w:szCs w:val="24"/>
        </w:rPr>
        <w:t>生</w:t>
      </w:r>
      <w:r w:rsidRPr="000B61F4">
        <w:rPr>
          <w:rFonts w:hAnsi="ˎ̥"/>
          <w:sz w:val="24"/>
          <w:szCs w:val="24"/>
        </w:rPr>
        <w:t>•</w:t>
      </w:r>
      <w:r w:rsidRPr="000B61F4">
        <w:rPr>
          <w:rFonts w:hAnsi="ˎ̥"/>
          <w:sz w:val="24"/>
          <w:szCs w:val="24"/>
        </w:rPr>
        <w:t>学年（一次性发放），获奖比例</w:t>
      </w:r>
      <w:r w:rsidRPr="000B61F4">
        <w:rPr>
          <w:rFonts w:hAnsi="ˎ̥" w:hint="eastAsia"/>
          <w:sz w:val="24"/>
          <w:szCs w:val="24"/>
        </w:rPr>
        <w:t>为</w:t>
      </w:r>
      <w:r w:rsidRPr="000B61F4">
        <w:rPr>
          <w:rFonts w:hAnsi="ˎ̥"/>
          <w:sz w:val="24"/>
          <w:szCs w:val="24"/>
        </w:rPr>
        <w:t>在校全日制研究生总数的</w:t>
      </w:r>
      <w:r w:rsidRPr="000B61F4">
        <w:rPr>
          <w:rFonts w:hAnsi="ˎ̥"/>
          <w:sz w:val="24"/>
          <w:szCs w:val="24"/>
        </w:rPr>
        <w:t>20%</w:t>
      </w:r>
      <w:r w:rsidRPr="000B61F4">
        <w:rPr>
          <w:rFonts w:hAnsi="ˎ̥"/>
          <w:sz w:val="24"/>
          <w:szCs w:val="24"/>
        </w:rPr>
        <w:t>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 w:hint="eastAsia"/>
          <w:color w:val="000000"/>
          <w:sz w:val="24"/>
          <w:szCs w:val="24"/>
        </w:rPr>
      </w:pPr>
      <w:r w:rsidRPr="000B61F4">
        <w:rPr>
          <w:rFonts w:hAnsi="ˎ̥" w:hint="eastAsia"/>
          <w:sz w:val="24"/>
          <w:szCs w:val="24"/>
        </w:rPr>
        <w:t>6</w:t>
      </w:r>
      <w:r w:rsidRPr="000B61F4">
        <w:rPr>
          <w:rFonts w:hint="eastAsia"/>
          <w:sz w:val="24"/>
          <w:szCs w:val="24"/>
        </w:rPr>
        <w:t>．</w:t>
      </w:r>
      <w:r w:rsidRPr="000B61F4">
        <w:rPr>
          <w:rFonts w:hAnsi="ˎ̥"/>
          <w:sz w:val="24"/>
          <w:szCs w:val="24"/>
        </w:rPr>
        <w:t>国家奖学金</w:t>
      </w:r>
      <w:r w:rsidRPr="000B61F4">
        <w:rPr>
          <w:rFonts w:hAnsi="ˎ̥" w:hint="eastAsia"/>
          <w:sz w:val="24"/>
          <w:szCs w:val="24"/>
        </w:rPr>
        <w:t>：</w:t>
      </w:r>
      <w:r w:rsidRPr="000B61F4">
        <w:rPr>
          <w:rFonts w:hAnsi="ˎ̥"/>
          <w:color w:val="000000"/>
          <w:sz w:val="24"/>
          <w:szCs w:val="24"/>
        </w:rPr>
        <w:t>20000</w:t>
      </w:r>
      <w:r w:rsidRPr="000B61F4">
        <w:rPr>
          <w:rFonts w:hAnsi="ˎ̥"/>
          <w:color w:val="000000"/>
          <w:sz w:val="24"/>
          <w:szCs w:val="24"/>
        </w:rPr>
        <w:t>元</w:t>
      </w:r>
      <w:r w:rsidRPr="000B61F4">
        <w:rPr>
          <w:rFonts w:hAnsi="ˎ̥"/>
          <w:color w:val="000000"/>
          <w:sz w:val="24"/>
          <w:szCs w:val="24"/>
        </w:rPr>
        <w:t>/</w:t>
      </w:r>
      <w:r w:rsidRPr="000B61F4">
        <w:rPr>
          <w:rFonts w:hAnsi="ˎ̥"/>
          <w:color w:val="000000"/>
          <w:sz w:val="24"/>
          <w:szCs w:val="24"/>
        </w:rPr>
        <w:t>生</w:t>
      </w:r>
      <w:r w:rsidRPr="000B61F4">
        <w:rPr>
          <w:rFonts w:hAnsi="ˎ̥"/>
          <w:sz w:val="24"/>
          <w:szCs w:val="24"/>
        </w:rPr>
        <w:t>•</w:t>
      </w:r>
      <w:r w:rsidRPr="000B61F4">
        <w:rPr>
          <w:rFonts w:hAnsi="ˎ̥"/>
          <w:color w:val="000000"/>
          <w:sz w:val="24"/>
          <w:szCs w:val="24"/>
        </w:rPr>
        <w:t>学年（一次性发放）</w:t>
      </w:r>
      <w:r w:rsidRPr="000B61F4">
        <w:rPr>
          <w:rFonts w:hAnsi="ˎ̥" w:hint="eastAsia"/>
          <w:color w:val="000000"/>
          <w:sz w:val="24"/>
          <w:szCs w:val="24"/>
        </w:rPr>
        <w:t>，</w:t>
      </w:r>
      <w:r w:rsidRPr="000B61F4">
        <w:rPr>
          <w:rFonts w:hAnsi="ˎ̥"/>
          <w:color w:val="000000"/>
          <w:sz w:val="24"/>
          <w:szCs w:val="24"/>
        </w:rPr>
        <w:t>获奖比例</w:t>
      </w:r>
      <w:r w:rsidRPr="000B61F4">
        <w:rPr>
          <w:rFonts w:hAnsi="ˎ̥" w:hint="eastAsia"/>
          <w:color w:val="000000"/>
          <w:sz w:val="24"/>
          <w:szCs w:val="24"/>
        </w:rPr>
        <w:t>为</w:t>
      </w:r>
      <w:r w:rsidRPr="000B61F4">
        <w:rPr>
          <w:rFonts w:hAnsi="ˎ̥"/>
          <w:color w:val="000000"/>
          <w:sz w:val="24"/>
          <w:szCs w:val="24"/>
        </w:rPr>
        <w:t>在校全日制研究生总数的</w:t>
      </w:r>
      <w:r w:rsidRPr="000B61F4">
        <w:rPr>
          <w:rFonts w:hAnsi="ˎ̥"/>
          <w:color w:val="000000"/>
          <w:sz w:val="24"/>
          <w:szCs w:val="24"/>
        </w:rPr>
        <w:t>3%</w:t>
      </w:r>
      <w:r w:rsidRPr="000B61F4">
        <w:rPr>
          <w:rFonts w:hAnsi="ˎ̥"/>
          <w:color w:val="000000"/>
          <w:sz w:val="24"/>
          <w:szCs w:val="24"/>
        </w:rPr>
        <w:t>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 w:hint="eastAsia"/>
          <w:color w:val="000000"/>
          <w:sz w:val="24"/>
          <w:szCs w:val="24"/>
        </w:rPr>
      </w:pPr>
      <w:r w:rsidRPr="000B61F4">
        <w:rPr>
          <w:rFonts w:hAnsi="ˎ̥" w:hint="eastAsia"/>
          <w:color w:val="000000"/>
          <w:sz w:val="24"/>
          <w:szCs w:val="24"/>
        </w:rPr>
        <w:t>7</w:t>
      </w:r>
      <w:r w:rsidRPr="000B61F4">
        <w:rPr>
          <w:rFonts w:hint="eastAsia"/>
          <w:sz w:val="24"/>
          <w:szCs w:val="24"/>
        </w:rPr>
        <w:t>．浙江省“</w:t>
      </w:r>
      <w:r w:rsidRPr="000B61F4">
        <w:rPr>
          <w:rFonts w:hAnsi="ˎ̥" w:hint="eastAsia"/>
          <w:sz w:val="24"/>
          <w:szCs w:val="24"/>
        </w:rPr>
        <w:t>生物工程”重中之重学科资助：创新计划项目针对本学科研究生有研究经费资助；选派优秀研究生去国外进行学术交流。</w:t>
      </w:r>
    </w:p>
    <w:p w:rsidR="000B61F4" w:rsidRPr="000B61F4" w:rsidRDefault="000B61F4" w:rsidP="000B61F4">
      <w:pPr>
        <w:adjustRightInd w:val="0"/>
        <w:snapToGrid w:val="0"/>
        <w:spacing w:line="360" w:lineRule="auto"/>
        <w:rPr>
          <w:rFonts w:hAnsi="ˎ̥" w:hint="eastAsia"/>
          <w:color w:val="FF0000"/>
          <w:sz w:val="24"/>
          <w:szCs w:val="24"/>
        </w:rPr>
      </w:pPr>
      <w:r w:rsidRPr="000B61F4">
        <w:rPr>
          <w:rFonts w:hAnsi="ˎ̥" w:hint="eastAsia"/>
          <w:sz w:val="24"/>
          <w:szCs w:val="24"/>
        </w:rPr>
        <w:t>8</w:t>
      </w:r>
      <w:r w:rsidRPr="000B61F4">
        <w:rPr>
          <w:rFonts w:hint="eastAsia"/>
          <w:sz w:val="24"/>
          <w:szCs w:val="24"/>
        </w:rPr>
        <w:t>．导师协助安排就业（往届毕业生就业率为</w:t>
      </w:r>
      <w:r w:rsidRPr="000B61F4">
        <w:rPr>
          <w:rFonts w:hint="eastAsia"/>
          <w:sz w:val="24"/>
          <w:szCs w:val="24"/>
        </w:rPr>
        <w:t>100%</w:t>
      </w:r>
      <w:r w:rsidRPr="000B61F4">
        <w:rPr>
          <w:rFonts w:hint="eastAsia"/>
          <w:sz w:val="24"/>
          <w:szCs w:val="24"/>
        </w:rPr>
        <w:t>，去向为大中型企业、政府部门、高校等）。</w:t>
      </w:r>
    </w:p>
    <w:p w:rsidR="003F5E8A" w:rsidRPr="000B61F4" w:rsidRDefault="003F5E8A"/>
    <w:sectPr w:rsidR="003F5E8A" w:rsidRPr="000B6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8A" w:rsidRDefault="003F5E8A" w:rsidP="000B61F4">
      <w:pPr>
        <w:ind w:firstLine="420"/>
      </w:pPr>
      <w:r>
        <w:separator/>
      </w:r>
    </w:p>
  </w:endnote>
  <w:endnote w:type="continuationSeparator" w:id="1">
    <w:p w:rsidR="003F5E8A" w:rsidRDefault="003F5E8A" w:rsidP="000B61F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8A" w:rsidRDefault="003F5E8A" w:rsidP="000B61F4">
      <w:pPr>
        <w:ind w:firstLine="420"/>
      </w:pPr>
      <w:r>
        <w:separator/>
      </w:r>
    </w:p>
  </w:footnote>
  <w:footnote w:type="continuationSeparator" w:id="1">
    <w:p w:rsidR="003F5E8A" w:rsidRDefault="003F5E8A" w:rsidP="000B61F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1F4"/>
    <w:rsid w:val="000B61F4"/>
    <w:rsid w:val="003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F4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2016-04-01T07:24:00Z</dcterms:created>
  <dcterms:modified xsi:type="dcterms:W3CDTF">2016-04-01T07:25:00Z</dcterms:modified>
</cp:coreProperties>
</file>